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both"/>
        <w:rPr>
          <w:rFonts w:ascii="Comic Sans MS" w:hAnsi="Comic Sans MS" w:cs="Comic Sans MS"/>
          <w:sz w:val="24"/>
          <w:szCs w:val="24"/>
          <w:lang w:val="en-GB"/>
        </w:rPr>
      </w:pPr>
      <w:r>
        <w:rPr>
          <w:rFonts w:ascii="Calibri" w:eastAsia="Calibri" w:hAnsi="Calibri" w:cs="Times New Roman"/>
          <w:noProof/>
          <w:sz w:val="24"/>
          <w:szCs w:val="24"/>
          <w:lang w:val="en-GB" w:eastAsia="en-GB"/>
        </w:rPr>
        <w:drawing>
          <wp:anchor distT="0" distB="0" distL="114300" distR="114300" simplePos="0" relativeHeight="251665408" behindDoc="0" locked="0" layoutInCell="1" allowOverlap="1">
            <wp:simplePos x="0" y="0"/>
            <wp:positionH relativeFrom="margin">
              <wp:posOffset>407670</wp:posOffset>
            </wp:positionH>
            <wp:positionV relativeFrom="paragraph">
              <wp:posOffset>159385</wp:posOffset>
            </wp:positionV>
            <wp:extent cx="1076325" cy="1007318"/>
            <wp:effectExtent l="0" t="0" r="0" b="2540"/>
            <wp:wrapNone/>
            <wp:docPr id="2" name="84623813-1C3A-430D-BF3D-3B1CEF5B850C"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23813-1C3A-430D-BF3D-3B1CEF5B850C" descr="cid:image007.png@01D2198C.095D21E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76325" cy="1007318"/>
                    </a:xfrm>
                    <a:prstGeom prst="rect">
                      <a:avLst/>
                    </a:prstGeom>
                    <a:noFill/>
                  </pic:spPr>
                </pic:pic>
              </a:graphicData>
            </a:graphic>
            <wp14:sizeRelH relativeFrom="page">
              <wp14:pctWidth>0</wp14:pctWidth>
            </wp14:sizeRelH>
            <wp14:sizeRelV relativeFrom="page">
              <wp14:pctHeight>0</wp14:pctHeight>
            </wp14:sizeRelV>
          </wp:anchor>
        </w:drawing>
      </w:r>
    </w:p>
    <w:p>
      <w:pPr>
        <w:spacing w:after="0"/>
        <w:jc w:val="center"/>
        <w:rPr>
          <w:rFonts w:ascii="Comic Sans MS" w:hAnsi="Comic Sans MS" w:cs="Comic Sans MS"/>
          <w:b/>
          <w:color w:val="00B0F0"/>
          <w:sz w:val="52"/>
          <w:szCs w:val="52"/>
          <w:lang w:val="en-GB"/>
        </w:rPr>
      </w:pPr>
      <w:r>
        <w:rPr>
          <w:rFonts w:ascii="Comic Sans MS" w:hAnsi="Comic Sans MS" w:cs="Comic Sans MS"/>
          <w:b/>
          <w:color w:val="00B0F0"/>
          <w:sz w:val="52"/>
          <w:szCs w:val="52"/>
          <w:lang w:val="en-GB"/>
        </w:rPr>
        <w:t>Year 2</w:t>
      </w:r>
    </w:p>
    <w:p>
      <w:pPr>
        <w:spacing w:after="0"/>
        <w:jc w:val="center"/>
        <w:rPr>
          <w:rFonts w:ascii="Comic Sans MS" w:hAnsi="Comic Sans MS" w:cs="Comic Sans MS"/>
          <w:b/>
          <w:color w:val="00B0F0"/>
          <w:sz w:val="52"/>
          <w:szCs w:val="52"/>
          <w:lang w:val="en-GB"/>
        </w:rPr>
      </w:pPr>
      <w:r>
        <w:rPr>
          <w:rFonts w:ascii="Comic Sans MS" w:hAnsi="Comic Sans MS" w:cs="Comic Sans MS"/>
          <w:b/>
          <w:color w:val="00B0F0"/>
          <w:sz w:val="52"/>
          <w:szCs w:val="52"/>
          <w:lang w:val="en-GB"/>
        </w:rPr>
        <w:t>Summer Term 2019</w:t>
      </w:r>
    </w:p>
    <w:p>
      <w:pPr>
        <w:spacing w:after="0"/>
        <w:jc w:val="both"/>
        <w:rPr>
          <w:rFonts w:ascii="Comic Sans MS" w:hAnsi="Comic Sans MS" w:cs="Comic Sans MS"/>
          <w:sz w:val="24"/>
          <w:szCs w:val="24"/>
          <w:lang w:val="en-GB"/>
        </w:rPr>
      </w:pPr>
    </w:p>
    <w:p>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Welcome back; </w:t>
      </w:r>
      <w:proofErr w:type="gramStart"/>
      <w:r>
        <w:rPr>
          <w:rFonts w:ascii="Comic Sans MS" w:hAnsi="Comic Sans MS" w:cs="Comic Sans MS"/>
          <w:sz w:val="24"/>
          <w:szCs w:val="24"/>
          <w:lang w:val="en-GB"/>
        </w:rPr>
        <w:t>hopefully</w:t>
      </w:r>
      <w:proofErr w:type="gramEnd"/>
      <w:r>
        <w:rPr>
          <w:rFonts w:ascii="Comic Sans MS" w:hAnsi="Comic Sans MS" w:cs="Comic Sans MS"/>
          <w:sz w:val="24"/>
          <w:szCs w:val="24"/>
          <w:lang w:val="en-GB"/>
        </w:rPr>
        <w:t xml:space="preserve"> you all had a wonderful Easter break and a chance to enjoy the sunshine. The children have made an amazing start to the Summer Term and have been trying </w:t>
      </w:r>
      <w:proofErr w:type="gramStart"/>
      <w:r>
        <w:rPr>
          <w:rFonts w:ascii="Comic Sans MS" w:hAnsi="Comic Sans MS" w:cs="Comic Sans MS"/>
          <w:sz w:val="24"/>
          <w:szCs w:val="24"/>
          <w:lang w:val="en-GB"/>
        </w:rPr>
        <w:t>really hard</w:t>
      </w:r>
      <w:proofErr w:type="gramEnd"/>
      <w:r>
        <w:rPr>
          <w:rFonts w:ascii="Comic Sans MS" w:hAnsi="Comic Sans MS" w:cs="Comic Sans MS"/>
          <w:sz w:val="24"/>
          <w:szCs w:val="24"/>
          <w:lang w:val="en-GB"/>
        </w:rPr>
        <w:t xml:space="preserve"> in all lessons.  I will continue to work with Chestnut Class this term with the support of Mrs </w:t>
      </w:r>
      <w:proofErr w:type="spellStart"/>
      <w:r>
        <w:rPr>
          <w:rFonts w:ascii="Comic Sans MS" w:hAnsi="Comic Sans MS" w:cs="Comic Sans MS"/>
          <w:sz w:val="24"/>
          <w:szCs w:val="24"/>
          <w:lang w:val="en-GB"/>
        </w:rPr>
        <w:t>Hazelden</w:t>
      </w:r>
      <w:proofErr w:type="spellEnd"/>
      <w:r>
        <w:rPr>
          <w:rFonts w:ascii="Comic Sans MS" w:hAnsi="Comic Sans MS" w:cs="Comic Sans MS"/>
          <w:sz w:val="24"/>
          <w:szCs w:val="24"/>
          <w:lang w:val="en-GB"/>
        </w:rPr>
        <w:t xml:space="preserve"> and Mrs Cook.   Ms </w:t>
      </w:r>
      <w:proofErr w:type="spellStart"/>
      <w:r>
        <w:rPr>
          <w:rFonts w:ascii="Comic Sans MS" w:hAnsi="Comic Sans MS" w:cs="Comic Sans MS"/>
          <w:sz w:val="24"/>
          <w:szCs w:val="24"/>
          <w:lang w:val="en-GB"/>
        </w:rPr>
        <w:t>Windeatt</w:t>
      </w:r>
      <w:proofErr w:type="spellEnd"/>
      <w:r>
        <w:rPr>
          <w:rFonts w:ascii="Comic Sans MS" w:hAnsi="Comic Sans MS" w:cs="Comic Sans MS"/>
          <w:sz w:val="24"/>
          <w:szCs w:val="24"/>
          <w:lang w:val="en-GB"/>
        </w:rPr>
        <w:t xml:space="preserve"> will continue to support teach the children on Monday. </w:t>
      </w:r>
    </w:p>
    <w:p>
      <w:pPr>
        <w:spacing w:after="0"/>
        <w:jc w:val="both"/>
        <w:rPr>
          <w:rFonts w:ascii="Comic Sans MS" w:hAnsi="Comic Sans MS" w:cs="Comic Sans MS"/>
          <w:sz w:val="24"/>
          <w:szCs w:val="24"/>
          <w:lang w:val="en-GB"/>
        </w:rPr>
      </w:pPr>
    </w:p>
    <w:p>
      <w:pPr>
        <w:spacing w:after="0"/>
        <w:jc w:val="both"/>
        <w:rPr>
          <w:rFonts w:ascii="Comic Sans MS" w:hAnsi="Comic Sans MS" w:cs="Comic Sans MS"/>
          <w:sz w:val="24"/>
          <w:szCs w:val="24"/>
          <w:lang w:val="en-GB"/>
        </w:rPr>
      </w:pPr>
      <w:r>
        <w:rPr>
          <w:rFonts w:ascii="Arial" w:hAnsi="Arial" w:cs="Arial"/>
          <w:noProof/>
          <w:color w:val="0000FF"/>
          <w:sz w:val="27"/>
          <w:szCs w:val="27"/>
          <w:shd w:val="clear" w:color="auto" w:fill="FFFFFF"/>
          <w:lang w:val="en-GB" w:eastAsia="en-GB"/>
        </w:rPr>
        <w:drawing>
          <wp:anchor distT="0" distB="0" distL="114300" distR="114300" simplePos="0" relativeHeight="251663360" behindDoc="1" locked="0" layoutInCell="1" allowOverlap="1">
            <wp:simplePos x="0" y="0"/>
            <wp:positionH relativeFrom="column">
              <wp:posOffset>-1905</wp:posOffset>
            </wp:positionH>
            <wp:positionV relativeFrom="paragraph">
              <wp:posOffset>229235</wp:posOffset>
            </wp:positionV>
            <wp:extent cx="1009650" cy="1009650"/>
            <wp:effectExtent l="0" t="0" r="0" b="0"/>
            <wp:wrapTight wrapText="bothSides">
              <wp:wrapPolygon edited="0">
                <wp:start x="0" y="0"/>
                <wp:lineTo x="0" y="21192"/>
                <wp:lineTo x="21192" y="21192"/>
                <wp:lineTo x="21192" y="0"/>
                <wp:lineTo x="0" y="0"/>
              </wp:wrapPolygon>
            </wp:wrapTight>
            <wp:docPr id="1" name="Picture 1" descr="Image result for pira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rat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mic Sans MS"/>
          <w:sz w:val="24"/>
          <w:szCs w:val="24"/>
          <w:u w:val="single"/>
          <w:lang w:val="en-GB"/>
        </w:rPr>
        <w:t>Topic</w:t>
      </w:r>
    </w:p>
    <w:p>
      <w:pPr>
        <w:spacing w:after="0"/>
        <w:jc w:val="both"/>
        <w:rPr>
          <w:rFonts w:ascii="Comic Sans MS" w:hAnsi="Comic Sans MS" w:cs="Comic Sans MS"/>
          <w:sz w:val="24"/>
          <w:szCs w:val="24"/>
          <w:lang w:val="en-GB"/>
        </w:rPr>
      </w:pPr>
      <w:r>
        <w:rPr>
          <w:noProof/>
          <w:color w:val="0000FF"/>
          <w:lang w:val="en-GB" w:eastAsia="en-GB"/>
        </w:rPr>
        <w:drawing>
          <wp:anchor distT="0" distB="0" distL="114300" distR="114300" simplePos="0" relativeHeight="251666432" behindDoc="1" locked="0" layoutInCell="1" allowOverlap="1">
            <wp:simplePos x="0" y="0"/>
            <wp:positionH relativeFrom="column">
              <wp:posOffset>5388610</wp:posOffset>
            </wp:positionH>
            <wp:positionV relativeFrom="paragraph">
              <wp:posOffset>1123315</wp:posOffset>
            </wp:positionV>
            <wp:extent cx="1003935" cy="753745"/>
            <wp:effectExtent l="0" t="0" r="5715" b="8255"/>
            <wp:wrapTight wrapText="bothSides">
              <wp:wrapPolygon edited="0">
                <wp:start x="0" y="0"/>
                <wp:lineTo x="0" y="21291"/>
                <wp:lineTo x="21313" y="21291"/>
                <wp:lineTo x="21313" y="0"/>
                <wp:lineTo x="0" y="0"/>
              </wp:wrapPolygon>
            </wp:wrapTight>
            <wp:docPr id="3" name="irc_mi" descr="Image result for afric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fric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93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Comic Sans MS"/>
          <w:sz w:val="24"/>
          <w:szCs w:val="24"/>
          <w:lang w:val="en-GB"/>
        </w:rPr>
        <w:t xml:space="preserve">This term our topic </w:t>
      </w:r>
      <w:proofErr w:type="gramStart"/>
      <w:r>
        <w:rPr>
          <w:rFonts w:ascii="Comic Sans MS" w:hAnsi="Comic Sans MS" w:cs="Comic Sans MS"/>
          <w:sz w:val="24"/>
          <w:szCs w:val="24"/>
          <w:lang w:val="en-GB"/>
        </w:rPr>
        <w:t>is split</w:t>
      </w:r>
      <w:proofErr w:type="gramEnd"/>
      <w:r>
        <w:rPr>
          <w:rFonts w:ascii="Comic Sans MS" w:hAnsi="Comic Sans MS" w:cs="Comic Sans MS"/>
          <w:sz w:val="24"/>
          <w:szCs w:val="24"/>
          <w:lang w:val="en-GB"/>
        </w:rPr>
        <w:t xml:space="preserve"> into two parts. First half term it is ‘Pirates’ where we will be learning about some famous pirates and smugglers from the past and completing some work on maps. This will also link back to our past work on boats.   This topic will end with a pirates dressing up day (13/6/19) and a special visitor.  More details will follow.  </w:t>
      </w:r>
    </w:p>
    <w:p>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After half term, our topic will be ‘Home and Away’. We will learn more about Bognor and a faraway place, Africa.  We will make comparisons, develop map skills and think about the animals and environment. </w:t>
      </w:r>
    </w:p>
    <w:p>
      <w:pPr>
        <w:spacing w:after="0"/>
        <w:jc w:val="both"/>
        <w:rPr>
          <w:rFonts w:ascii="Comic Sans MS" w:hAnsi="Comic Sans MS" w:cs="Comic Sans MS"/>
          <w:sz w:val="24"/>
          <w:szCs w:val="24"/>
          <w:lang w:val="en-GB"/>
        </w:rPr>
      </w:pPr>
    </w:p>
    <w:p>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English</w:t>
      </w:r>
    </w:p>
    <w:p>
      <w:pPr>
        <w:spacing w:after="0"/>
        <w:jc w:val="both"/>
        <w:rPr>
          <w:rFonts w:ascii="Comic Sans MS" w:hAnsi="Comic Sans MS" w:cs="Comic Sans MS"/>
          <w:sz w:val="24"/>
          <w:szCs w:val="24"/>
          <w:lang w:val="en-GB"/>
        </w:rPr>
      </w:pPr>
      <w:r>
        <w:rPr>
          <w:noProof/>
          <w:lang w:val="en-GB" w:eastAsia="en-GB"/>
        </w:rPr>
        <w:drawing>
          <wp:anchor distT="0" distB="0" distL="114300" distR="114300" simplePos="0" relativeHeight="251667456" behindDoc="1" locked="0" layoutInCell="1" allowOverlap="1">
            <wp:simplePos x="0" y="0"/>
            <wp:positionH relativeFrom="column">
              <wp:posOffset>-1905</wp:posOffset>
            </wp:positionH>
            <wp:positionV relativeFrom="paragraph">
              <wp:posOffset>2540</wp:posOffset>
            </wp:positionV>
            <wp:extent cx="1066800" cy="1543050"/>
            <wp:effectExtent l="0" t="0" r="0" b="0"/>
            <wp:wrapTight wrapText="bothSides">
              <wp:wrapPolygon edited="0">
                <wp:start x="0" y="0"/>
                <wp:lineTo x="0" y="21333"/>
                <wp:lineTo x="21214" y="21333"/>
                <wp:lineTo x="212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66800" cy="15430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Comic Sans MS"/>
          <w:sz w:val="24"/>
          <w:szCs w:val="24"/>
          <w:lang w:val="en-GB"/>
        </w:rPr>
        <w:t xml:space="preserve">Our English work this half term is fact pages and instructions.  We will be using a wide range of non-fiction texts to guide us.  Alongside our </w:t>
      </w:r>
      <w:proofErr w:type="gramStart"/>
      <w:r>
        <w:rPr>
          <w:rFonts w:ascii="Comic Sans MS" w:hAnsi="Comic Sans MS" w:cs="Comic Sans MS"/>
          <w:sz w:val="24"/>
          <w:szCs w:val="24"/>
          <w:lang w:val="en-GB"/>
        </w:rPr>
        <w:t>writing</w:t>
      </w:r>
      <w:proofErr w:type="gramEnd"/>
      <w:r>
        <w:rPr>
          <w:rFonts w:ascii="Comic Sans MS" w:hAnsi="Comic Sans MS" w:cs="Comic Sans MS"/>
          <w:sz w:val="24"/>
          <w:szCs w:val="24"/>
          <w:lang w:val="en-GB"/>
        </w:rPr>
        <w:t xml:space="preserve"> we will be continuing to work on our grammar, spelling and phonics in order to prepare for the end of Year 2 SATS. We will also continue our hard work on </w:t>
      </w:r>
      <w:proofErr w:type="gramStart"/>
      <w:r>
        <w:rPr>
          <w:rFonts w:ascii="Comic Sans MS" w:hAnsi="Comic Sans MS" w:cs="Comic Sans MS"/>
          <w:sz w:val="24"/>
          <w:szCs w:val="24"/>
          <w:lang w:val="en-GB"/>
        </w:rPr>
        <w:t>handwriting which</w:t>
      </w:r>
      <w:proofErr w:type="gramEnd"/>
      <w:r>
        <w:rPr>
          <w:rFonts w:ascii="Comic Sans MS" w:hAnsi="Comic Sans MS" w:cs="Comic Sans MS"/>
          <w:sz w:val="24"/>
          <w:szCs w:val="24"/>
          <w:lang w:val="en-GB"/>
        </w:rPr>
        <w:t xml:space="preserve"> will be supported by daily activities. </w:t>
      </w:r>
    </w:p>
    <w:p>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Daily reading will also be vital for the children to reach the expected standards at the end of the year. It is therefore </w:t>
      </w:r>
      <w:r>
        <w:rPr>
          <w:rFonts w:ascii="Comic Sans MS" w:hAnsi="Comic Sans MS" w:cs="Comic Sans MS"/>
          <w:sz w:val="24"/>
          <w:szCs w:val="24"/>
          <w:u w:val="single"/>
          <w:lang w:val="en-GB"/>
        </w:rPr>
        <w:t>crucial that all children have their reading books in their book bags every day</w:t>
      </w:r>
      <w:r>
        <w:rPr>
          <w:rFonts w:ascii="Comic Sans MS" w:hAnsi="Comic Sans MS" w:cs="Comic Sans MS"/>
          <w:sz w:val="24"/>
          <w:szCs w:val="24"/>
          <w:lang w:val="en-GB"/>
        </w:rPr>
        <w:t xml:space="preserve">. </w:t>
      </w:r>
      <w:proofErr w:type="gramStart"/>
      <w:r>
        <w:rPr>
          <w:rFonts w:ascii="Comic Sans MS" w:hAnsi="Comic Sans MS" w:cs="Comic Sans MS"/>
          <w:sz w:val="24"/>
          <w:szCs w:val="24"/>
          <w:lang w:val="en-GB"/>
        </w:rPr>
        <w:t>This will be supported by regular group and whole class reading sessions where we will be focusing on the different reading skills the children need to develop</w:t>
      </w:r>
      <w:proofErr w:type="gramEnd"/>
      <w:r>
        <w:rPr>
          <w:rFonts w:ascii="Comic Sans MS" w:hAnsi="Comic Sans MS" w:cs="Comic Sans MS"/>
          <w:sz w:val="24"/>
          <w:szCs w:val="24"/>
          <w:lang w:val="en-GB"/>
        </w:rPr>
        <w:t xml:space="preserve">. </w:t>
      </w:r>
    </w:p>
    <w:p>
      <w:pPr>
        <w:spacing w:after="0"/>
        <w:jc w:val="both"/>
        <w:rPr>
          <w:rFonts w:ascii="Comic Sans MS" w:hAnsi="Comic Sans MS" w:cs="Comic Sans MS"/>
          <w:sz w:val="24"/>
          <w:szCs w:val="24"/>
          <w:lang w:val="en-GB"/>
        </w:rPr>
      </w:pPr>
      <w:r>
        <w:rPr>
          <w:noProof/>
          <w:lang w:val="en-GB" w:eastAsia="en-GB"/>
        </w:rPr>
        <w:drawing>
          <wp:anchor distT="0" distB="0" distL="114300" distR="114300" simplePos="0" relativeHeight="251661312" behindDoc="0" locked="0" layoutInCell="1" allowOverlap="1">
            <wp:simplePos x="0" y="0"/>
            <wp:positionH relativeFrom="column">
              <wp:posOffset>-107315</wp:posOffset>
            </wp:positionH>
            <wp:positionV relativeFrom="paragraph">
              <wp:posOffset>109855</wp:posOffset>
            </wp:positionV>
            <wp:extent cx="1438275" cy="511175"/>
            <wp:effectExtent l="0" t="0" r="9525"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8275" cy="511175"/>
                    </a:xfrm>
                    <a:prstGeom prst="rect">
                      <a:avLst/>
                    </a:prstGeom>
                  </pic:spPr>
                </pic:pic>
              </a:graphicData>
            </a:graphic>
            <wp14:sizeRelH relativeFrom="margin">
              <wp14:pctWidth>0</wp14:pctWidth>
            </wp14:sizeRelH>
            <wp14:sizeRelV relativeFrom="margin">
              <wp14:pctHeight>0</wp14:pctHeight>
            </wp14:sizeRelV>
          </wp:anchor>
        </w:drawing>
      </w:r>
    </w:p>
    <w:p>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Maths</w:t>
      </w:r>
    </w:p>
    <w:p>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We are continuing to use the Numicon approach where we link the concrete, pictorial and abstract to ensure they understand the concepts we are learning. We are revising multiplication and division and will be completing more fractions activities.  We will continue to look at SATS styled questions. </w:t>
      </w:r>
    </w:p>
    <w:p>
      <w:pPr>
        <w:spacing w:after="0"/>
        <w:jc w:val="both"/>
        <w:rPr>
          <w:rFonts w:ascii="Comic Sans MS" w:hAnsi="Comic Sans MS" w:cs="Comic Sans MS"/>
          <w:sz w:val="24"/>
          <w:szCs w:val="24"/>
          <w:lang w:val="en-GB"/>
        </w:rPr>
      </w:pPr>
    </w:p>
    <w:p>
      <w:pPr>
        <w:spacing w:after="0"/>
        <w:jc w:val="both"/>
        <w:rPr>
          <w:rFonts w:ascii="Comic Sans MS" w:hAnsi="Comic Sans MS" w:cs="Comic Sans MS"/>
          <w:sz w:val="24"/>
          <w:szCs w:val="24"/>
          <w:u w:val="single"/>
          <w:lang w:val="en-GB"/>
        </w:rPr>
      </w:pPr>
    </w:p>
    <w:p>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lastRenderedPageBreak/>
        <w:t>SATS</w:t>
      </w:r>
    </w:p>
    <w:p>
      <w:pPr>
        <w:spacing w:after="0"/>
        <w:jc w:val="both"/>
        <w:rPr>
          <w:rFonts w:ascii="Comic Sans MS" w:hAnsi="Comic Sans MS" w:cs="Comic Sans MS"/>
          <w:sz w:val="24"/>
          <w:szCs w:val="24"/>
          <w:u w:val="single"/>
          <w:lang w:val="en-GB"/>
        </w:rPr>
      </w:pPr>
      <w:r>
        <w:rPr>
          <w:rFonts w:ascii="Comic Sans MS" w:hAnsi="Comic Sans MS" w:cs="Comic Sans MS"/>
          <w:sz w:val="24"/>
          <w:szCs w:val="24"/>
          <w:lang w:val="en-GB"/>
        </w:rPr>
        <w:t xml:space="preserve">As explained in the previous newsletter, in Year 2 the children have to take the ‘End of Key Stage SATS’ which will support the teacher assessment we will be completing throughout the year. The children </w:t>
      </w:r>
      <w:proofErr w:type="gramStart"/>
      <w:r>
        <w:rPr>
          <w:rFonts w:ascii="Comic Sans MS" w:hAnsi="Comic Sans MS" w:cs="Comic Sans MS"/>
          <w:sz w:val="24"/>
          <w:szCs w:val="24"/>
          <w:lang w:val="en-GB"/>
        </w:rPr>
        <w:t>will be assessed</w:t>
      </w:r>
      <w:proofErr w:type="gramEnd"/>
      <w:r>
        <w:rPr>
          <w:rFonts w:ascii="Comic Sans MS" w:hAnsi="Comic Sans MS" w:cs="Comic Sans MS"/>
          <w:sz w:val="24"/>
          <w:szCs w:val="24"/>
          <w:lang w:val="en-GB"/>
        </w:rPr>
        <w:t xml:space="preserve"> against the ‘Teacher Assessment Framework’ for Reading, Writing, Maths and Science.  The children have already been practising so the SATs are not too daunting. They will compete them during May.  </w:t>
      </w:r>
    </w:p>
    <w:p>
      <w:pPr>
        <w:spacing w:after="0"/>
        <w:jc w:val="both"/>
        <w:rPr>
          <w:rFonts w:ascii="Comic Sans MS" w:hAnsi="Comic Sans MS" w:cs="Comic Sans MS"/>
          <w:sz w:val="24"/>
          <w:szCs w:val="24"/>
          <w:u w:val="single"/>
          <w:lang w:val="en-GB"/>
        </w:rPr>
      </w:pPr>
    </w:p>
    <w:p>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Homework</w:t>
      </w:r>
    </w:p>
    <w:p>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We will continue to send home reading, spelling and maths homework each week. The children who do not have their homework book in school on the Friday with the work completed to a satisfactory level will have to miss some or all of their Golden Time to do it. </w:t>
      </w:r>
    </w:p>
    <w:p>
      <w:pPr>
        <w:spacing w:after="0"/>
        <w:jc w:val="both"/>
        <w:rPr>
          <w:rFonts w:ascii="Comic Sans MS" w:hAnsi="Comic Sans MS" w:cs="Comic Sans MS"/>
          <w:sz w:val="24"/>
          <w:szCs w:val="24"/>
          <w:u w:val="single"/>
          <w:lang w:val="en-GB"/>
        </w:rPr>
      </w:pPr>
    </w:p>
    <w:p>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t>How can you help?</w:t>
      </w:r>
    </w:p>
    <w:p>
      <w:pPr>
        <w:numPr>
          <w:ilvl w:val="0"/>
          <w:numId w:val="1"/>
        </w:numPr>
        <w:spacing w:after="0"/>
        <w:jc w:val="both"/>
        <w:rPr>
          <w:rFonts w:ascii="Comic Sans MS" w:hAnsi="Comic Sans MS" w:cs="Comic Sans MS"/>
          <w:sz w:val="24"/>
          <w:szCs w:val="24"/>
          <w:lang w:val="en-GB"/>
        </w:rPr>
      </w:pPr>
      <w:r>
        <w:rPr>
          <w:rFonts w:ascii="Comic Sans MS" w:hAnsi="Comic Sans MS" w:cs="Comic Sans MS"/>
          <w:b/>
          <w:sz w:val="24"/>
          <w:szCs w:val="24"/>
          <w:lang w:val="en-GB"/>
        </w:rPr>
        <w:t>Regular reading</w:t>
      </w:r>
      <w:r>
        <w:rPr>
          <w:rFonts w:ascii="Comic Sans MS" w:hAnsi="Comic Sans MS" w:cs="Comic Sans MS"/>
          <w:sz w:val="24"/>
          <w:szCs w:val="24"/>
          <w:lang w:val="en-GB"/>
        </w:rPr>
        <w:t xml:space="preserve"> at home where you can share stories, asking and answering questions about what you have read. </w:t>
      </w:r>
    </w:p>
    <w:p>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Ensure they have their </w:t>
      </w:r>
      <w:proofErr w:type="gramStart"/>
      <w:r>
        <w:rPr>
          <w:rFonts w:ascii="Comic Sans MS" w:hAnsi="Comic Sans MS" w:cs="Comic Sans MS"/>
          <w:sz w:val="24"/>
          <w:szCs w:val="24"/>
          <w:lang w:val="en-GB"/>
        </w:rPr>
        <w:t xml:space="preserve">school </w:t>
      </w:r>
      <w:r>
        <w:rPr>
          <w:rFonts w:ascii="Comic Sans MS" w:hAnsi="Comic Sans MS" w:cs="Comic Sans MS"/>
          <w:b/>
          <w:sz w:val="24"/>
          <w:szCs w:val="24"/>
          <w:lang w:val="en-GB"/>
        </w:rPr>
        <w:t>reading</w:t>
      </w:r>
      <w:proofErr w:type="gramEnd"/>
      <w:r>
        <w:rPr>
          <w:rFonts w:ascii="Comic Sans MS" w:hAnsi="Comic Sans MS" w:cs="Comic Sans MS"/>
          <w:b/>
          <w:sz w:val="24"/>
          <w:szCs w:val="24"/>
          <w:lang w:val="en-GB"/>
        </w:rPr>
        <w:t xml:space="preserve"> book in school every day</w:t>
      </w:r>
      <w:r>
        <w:rPr>
          <w:rFonts w:ascii="Comic Sans MS" w:hAnsi="Comic Sans MS" w:cs="Comic Sans MS"/>
          <w:sz w:val="24"/>
          <w:szCs w:val="24"/>
          <w:lang w:val="en-GB"/>
        </w:rPr>
        <w:t xml:space="preserve"> as the children will be expected to read it after lunch, a time where those who are on Accelerated Reader can complete their quizzes. </w:t>
      </w:r>
    </w:p>
    <w:p>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Encourage them to complete their homework tasks while letting them develop their independence.</w:t>
      </w:r>
    </w:p>
    <w:p>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Check our class page on the website to discuss their learning further. </w:t>
      </w:r>
    </w:p>
    <w:p>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The children need to be at school promptly in the morning as they complete their Learn It’s and handwriting before phonics at 9.05. </w:t>
      </w:r>
    </w:p>
    <w:p>
      <w:pPr>
        <w:spacing w:after="0"/>
        <w:jc w:val="both"/>
        <w:rPr>
          <w:rFonts w:ascii="Comic Sans MS" w:hAnsi="Comic Sans MS" w:cs="Comic Sans MS"/>
          <w:sz w:val="24"/>
          <w:szCs w:val="24"/>
          <w:lang w:val="en-GB"/>
        </w:rPr>
      </w:pPr>
    </w:p>
    <w:p>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t>Important dates:</w:t>
      </w:r>
    </w:p>
    <w:p>
      <w:pPr>
        <w:spacing w:after="0"/>
        <w:jc w:val="both"/>
        <w:rPr>
          <w:rFonts w:ascii="Comic Sans MS" w:hAnsi="Comic Sans MS" w:cs="Comic Sans MS"/>
          <w:color w:val="0070C0"/>
          <w:sz w:val="24"/>
          <w:szCs w:val="24"/>
          <w:lang w:val="en-GB"/>
        </w:rPr>
      </w:pPr>
    </w:p>
    <w:p>
      <w:pPr>
        <w:spacing w:after="0"/>
        <w:jc w:val="both"/>
        <w:rPr>
          <w:rFonts w:ascii="Comic Sans MS" w:hAnsi="Comic Sans MS" w:cs="Comic Sans MS"/>
          <w:color w:val="0070C0"/>
          <w:sz w:val="24"/>
          <w:szCs w:val="24"/>
          <w:lang w:val="en-GB"/>
        </w:rPr>
      </w:pPr>
      <w:r>
        <w:rPr>
          <w:rFonts w:ascii="Comic Sans MS" w:hAnsi="Comic Sans MS" w:cs="Comic Sans MS"/>
          <w:color w:val="0070C0"/>
          <w:sz w:val="24"/>
          <w:szCs w:val="24"/>
          <w:lang w:val="en-GB"/>
        </w:rPr>
        <w:t>9/5/19 – Class Photos</w:t>
      </w:r>
      <w:bookmarkStart w:id="0" w:name="_GoBack"/>
      <w:bookmarkEnd w:id="0"/>
    </w:p>
    <w:p>
      <w:pPr>
        <w:spacing w:after="0"/>
        <w:jc w:val="both"/>
        <w:rPr>
          <w:rFonts w:ascii="Comic Sans MS" w:hAnsi="Comic Sans MS" w:cs="Comic Sans MS"/>
          <w:color w:val="0070C0"/>
          <w:sz w:val="24"/>
          <w:szCs w:val="24"/>
          <w:lang w:val="en-GB"/>
        </w:rPr>
      </w:pPr>
      <w:r>
        <w:rPr>
          <w:rFonts w:ascii="Comic Sans MS" w:hAnsi="Comic Sans MS" w:cs="Comic Sans MS"/>
          <w:color w:val="0070C0"/>
          <w:sz w:val="24"/>
          <w:szCs w:val="24"/>
          <w:lang w:val="en-GB"/>
        </w:rPr>
        <w:t>24/5/19 – Film night</w:t>
      </w:r>
    </w:p>
    <w:p>
      <w:pPr>
        <w:spacing w:after="0"/>
        <w:jc w:val="both"/>
        <w:rPr>
          <w:rFonts w:ascii="Comic Sans MS" w:hAnsi="Comic Sans MS" w:cs="Comic Sans MS"/>
          <w:color w:val="0070C0"/>
          <w:sz w:val="24"/>
          <w:szCs w:val="24"/>
          <w:lang w:val="en-GB"/>
        </w:rPr>
      </w:pPr>
      <w:r>
        <w:rPr>
          <w:rFonts w:ascii="Comic Sans MS" w:hAnsi="Comic Sans MS" w:cs="Comic Sans MS"/>
          <w:color w:val="0070C0"/>
          <w:sz w:val="24"/>
          <w:szCs w:val="24"/>
          <w:lang w:val="en-GB"/>
        </w:rPr>
        <w:t>13/6/19 – Chestnut Class Assembly</w:t>
      </w:r>
    </w:p>
    <w:p>
      <w:pPr>
        <w:spacing w:after="0"/>
        <w:jc w:val="both"/>
        <w:rPr>
          <w:rFonts w:ascii="Comic Sans MS" w:hAnsi="Comic Sans MS" w:cs="Comic Sans MS"/>
          <w:color w:val="0070C0"/>
          <w:sz w:val="24"/>
          <w:szCs w:val="24"/>
          <w:lang w:val="en-GB"/>
        </w:rPr>
      </w:pPr>
      <w:r>
        <w:rPr>
          <w:rFonts w:ascii="Comic Sans MS" w:hAnsi="Comic Sans MS" w:cs="Comic Sans MS"/>
          <w:color w:val="0070C0"/>
          <w:sz w:val="24"/>
          <w:szCs w:val="24"/>
          <w:lang w:val="en-GB"/>
        </w:rPr>
        <w:t xml:space="preserve">13/6/19 – Pirate Day – dress up if you want to. </w:t>
      </w:r>
    </w:p>
    <w:p>
      <w:pPr>
        <w:spacing w:after="0"/>
        <w:jc w:val="both"/>
        <w:rPr>
          <w:rFonts w:ascii="Comic Sans MS" w:hAnsi="Comic Sans MS" w:cs="Comic Sans MS"/>
          <w:color w:val="0070C0"/>
          <w:sz w:val="24"/>
          <w:szCs w:val="24"/>
          <w:lang w:val="en-GB"/>
        </w:rPr>
      </w:pPr>
      <w:r>
        <w:rPr>
          <w:rFonts w:ascii="Comic Sans MS" w:hAnsi="Comic Sans MS" w:cs="Comic Sans MS"/>
          <w:color w:val="0070C0"/>
          <w:sz w:val="24"/>
          <w:szCs w:val="24"/>
          <w:lang w:val="en-GB"/>
        </w:rPr>
        <w:t>14/6/19 – Non-Uniform Day for Summer Fair Items.</w:t>
      </w:r>
    </w:p>
    <w:p>
      <w:pPr>
        <w:spacing w:after="0"/>
        <w:jc w:val="both"/>
        <w:rPr>
          <w:rFonts w:ascii="Comic Sans MS" w:hAnsi="Comic Sans MS" w:cs="Comic Sans MS"/>
          <w:color w:val="0070C0"/>
          <w:sz w:val="24"/>
          <w:szCs w:val="24"/>
          <w:lang w:val="en-GB"/>
        </w:rPr>
      </w:pPr>
      <w:r>
        <w:rPr>
          <w:rFonts w:ascii="Comic Sans MS" w:hAnsi="Comic Sans MS" w:cs="Comic Sans MS"/>
          <w:color w:val="0070C0"/>
          <w:sz w:val="24"/>
          <w:szCs w:val="24"/>
          <w:lang w:val="en-GB"/>
        </w:rPr>
        <w:t>21/6/19 – Summer Fair 3.30pm</w:t>
      </w:r>
    </w:p>
    <w:p>
      <w:pPr>
        <w:spacing w:after="0"/>
        <w:jc w:val="both"/>
        <w:rPr>
          <w:rFonts w:ascii="Comic Sans MS" w:hAnsi="Comic Sans MS" w:cs="Comic Sans MS"/>
          <w:color w:val="0070C0"/>
          <w:sz w:val="24"/>
          <w:szCs w:val="24"/>
          <w:lang w:val="en-GB"/>
        </w:rPr>
      </w:pPr>
      <w:r>
        <w:rPr>
          <w:rFonts w:ascii="Comic Sans MS" w:hAnsi="Comic Sans MS" w:cs="Comic Sans MS"/>
          <w:color w:val="0070C0"/>
          <w:sz w:val="24"/>
          <w:szCs w:val="24"/>
          <w:lang w:val="en-GB"/>
        </w:rPr>
        <w:t>28/6/19 – Sports day</w:t>
      </w:r>
    </w:p>
    <w:p>
      <w:pPr>
        <w:spacing w:after="0"/>
        <w:jc w:val="both"/>
        <w:rPr>
          <w:rFonts w:ascii="Comic Sans MS" w:hAnsi="Comic Sans MS" w:cs="Comic Sans MS"/>
          <w:color w:val="0070C0"/>
          <w:sz w:val="24"/>
          <w:szCs w:val="24"/>
          <w:lang w:val="en-GB"/>
        </w:rPr>
      </w:pPr>
      <w:r>
        <w:rPr>
          <w:rFonts w:ascii="Comic Sans MS" w:hAnsi="Comic Sans MS" w:cs="Comic Sans MS"/>
          <w:color w:val="0070C0"/>
          <w:sz w:val="24"/>
          <w:szCs w:val="24"/>
          <w:lang w:val="en-GB"/>
        </w:rPr>
        <w:t>11/7/19 – Sharing of Work (am and pm)</w:t>
      </w:r>
    </w:p>
    <w:p>
      <w:pPr>
        <w:spacing w:after="0"/>
        <w:jc w:val="both"/>
        <w:rPr>
          <w:rFonts w:ascii="Comic Sans MS" w:hAnsi="Comic Sans MS" w:cs="Comic Sans MS"/>
          <w:color w:val="0070C0"/>
          <w:sz w:val="24"/>
          <w:szCs w:val="24"/>
          <w:lang w:val="en-GB"/>
        </w:rPr>
      </w:pPr>
      <w:r>
        <w:rPr>
          <w:rFonts w:ascii="Comic Sans MS" w:hAnsi="Comic Sans MS" w:cs="Comic Sans MS"/>
          <w:color w:val="0070C0"/>
          <w:sz w:val="24"/>
          <w:szCs w:val="24"/>
          <w:lang w:val="en-GB"/>
        </w:rPr>
        <w:t xml:space="preserve">12/7/19 – Reports sent out and new classes. </w:t>
      </w:r>
    </w:p>
    <w:p>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 </w:t>
      </w:r>
    </w:p>
    <w:p>
      <w:pPr>
        <w:spacing w:after="0"/>
        <w:jc w:val="both"/>
        <w:rPr>
          <w:rFonts w:ascii="Comic Sans MS" w:hAnsi="Comic Sans MS" w:cs="Comic Sans MS"/>
          <w:sz w:val="24"/>
          <w:szCs w:val="24"/>
          <w:lang w:val="en-GB"/>
        </w:rPr>
      </w:pPr>
    </w:p>
    <w:p>
      <w:pPr>
        <w:spacing w:after="0"/>
        <w:jc w:val="center"/>
        <w:rPr>
          <w:rFonts w:ascii="Comic Sans MS" w:hAnsi="Comic Sans MS" w:cs="Comic Sans MS"/>
          <w:sz w:val="24"/>
          <w:szCs w:val="24"/>
          <w:lang w:val="en-GB"/>
        </w:rPr>
      </w:pPr>
      <w:r>
        <w:rPr>
          <w:rFonts w:ascii="Comic Sans MS" w:hAnsi="Comic Sans MS" w:cs="Comic Sans MS"/>
          <w:sz w:val="24"/>
          <w:szCs w:val="24"/>
          <w:lang w:val="en-GB"/>
        </w:rPr>
        <w:t>Any problems or questions please do not hesitate to come and see us.</w:t>
      </w:r>
    </w:p>
    <w:p>
      <w:pPr>
        <w:spacing w:after="0"/>
        <w:jc w:val="center"/>
        <w:rPr>
          <w:rFonts w:ascii="Comic Sans MS" w:hAnsi="Comic Sans MS" w:cs="Comic Sans MS"/>
          <w:sz w:val="24"/>
          <w:szCs w:val="24"/>
          <w:lang w:val="en-GB"/>
        </w:rPr>
      </w:pPr>
    </w:p>
    <w:p>
      <w:pPr>
        <w:spacing w:after="0"/>
        <w:jc w:val="center"/>
        <w:rPr>
          <w:rFonts w:ascii="Comic Sans MS" w:hAnsi="Comic Sans MS" w:cs="Comic Sans MS"/>
          <w:sz w:val="24"/>
          <w:szCs w:val="24"/>
          <w:lang w:val="en-GB"/>
        </w:rPr>
      </w:pPr>
      <w:r>
        <w:rPr>
          <w:rFonts w:ascii="Comic Sans MS" w:hAnsi="Comic Sans MS" w:cs="Comic Sans MS"/>
          <w:sz w:val="24"/>
          <w:szCs w:val="24"/>
          <w:lang w:val="en-GB"/>
        </w:rPr>
        <w:t>Mrs Stone and the Year 2 Team</w:t>
      </w:r>
    </w:p>
    <w:sectPr>
      <w:pgSz w:w="11906" w:h="16838"/>
      <w:pgMar w:top="709" w:right="991"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18C55"/>
    <w:multiLevelType w:val="singleLevel"/>
    <w:tmpl w:val="59C18C5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0BD92-BC95-48F1-BF95-56328CED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imgres?imgurl=https://lookaside.fbsbx.com/lookaside/crawler/media/?media_id%3D288177018188831&amp;imgrefurl=https://www.facebook.com/piratescovelv/&amp;docid=KE-04Y0XX_9PRM&amp;tbnid=QJ-LUDJBsd1JUM:&amp;vet=10ahUKEwjzj972zP_hAhUJrxoKHRCoB9QQMwiWASgfMB8..i&amp;w=440&amp;h=440&amp;safe=strict&amp;bih=955&amp;biw=1920&amp;q=pirates&amp;ved=0ahUKEwjzj972zP_hAhUJrxoKHRCoB9QQMwiWASgfMB8&amp;iact=mrc&amp;uact=8"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png@01D2198C.095D21E0"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ved=2ahUKEwiDmb3tzf_hAhULlxQKHfdhBXIQjRx6BAgBEAU&amp;url=https://unsplash.com/search/photos/africa&amp;psig=AOvVaw2uGnmf-WQFH120-UVRFU7m&amp;ust=15569813882931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dc:creator>
  <cp:keywords/>
  <dc:description/>
  <cp:lastModifiedBy>SENCO</cp:lastModifiedBy>
  <cp:revision>6</cp:revision>
  <cp:lastPrinted>2019-05-10T09:36:00Z</cp:lastPrinted>
  <dcterms:created xsi:type="dcterms:W3CDTF">2019-05-03T14:13:00Z</dcterms:created>
  <dcterms:modified xsi:type="dcterms:W3CDTF">2019-05-10T09:45:00Z</dcterms:modified>
</cp:coreProperties>
</file>