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FAF03" w14:textId="77777777" w:rsidR="00237385" w:rsidRDefault="00237385" w:rsidP="00237385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>
        <w:rPr>
          <w:color w:val="FF0000"/>
          <w:sz w:val="40"/>
          <w:szCs w:val="40"/>
        </w:rPr>
        <w:t xml:space="preserve">Year 3 Newsletter </w:t>
      </w:r>
    </w:p>
    <w:p w14:paraId="6299AABA" w14:textId="652C898B" w:rsidR="00237385" w:rsidRDefault="002038D5" w:rsidP="00237385">
      <w:pPr>
        <w:rPr>
          <w:sz w:val="28"/>
          <w:szCs w:val="28"/>
        </w:rPr>
      </w:pPr>
      <w:r>
        <w:rPr>
          <w:sz w:val="28"/>
          <w:szCs w:val="28"/>
        </w:rPr>
        <w:t>Welcome back to a busy</w:t>
      </w:r>
      <w:r w:rsidR="00237385" w:rsidRPr="009B2899">
        <w:rPr>
          <w:sz w:val="28"/>
          <w:szCs w:val="28"/>
        </w:rPr>
        <w:t xml:space="preserve"> </w:t>
      </w:r>
      <w:r w:rsidR="00237385">
        <w:rPr>
          <w:sz w:val="28"/>
          <w:szCs w:val="28"/>
        </w:rPr>
        <w:t>Summer Term, we hope you all enjoyed the Easter break. The children have all come back full of enthusiasm for mythical creatures, the Anglo-Saxons and Maths investigation day. As you can see from the attached learning journey we have lots of learning ahead of us.</w:t>
      </w:r>
    </w:p>
    <w:p w14:paraId="3C379AF4" w14:textId="7358D1A0" w:rsidR="00237385" w:rsidRDefault="00237385" w:rsidP="00237385">
      <w:pPr>
        <w:rPr>
          <w:sz w:val="28"/>
          <w:szCs w:val="28"/>
        </w:rPr>
      </w:pPr>
      <w:r>
        <w:rPr>
          <w:sz w:val="28"/>
          <w:szCs w:val="28"/>
        </w:rPr>
        <w:t>In Literacy we will be reading a story called Beowulf, Grendel and the dragon and working on our own myths with mythical creatures and a hero</w:t>
      </w:r>
      <w:r w:rsidR="002038D5">
        <w:rPr>
          <w:sz w:val="28"/>
          <w:szCs w:val="28"/>
        </w:rPr>
        <w:t xml:space="preserve"> or heroine</w:t>
      </w:r>
      <w:r>
        <w:rPr>
          <w:sz w:val="28"/>
          <w:szCs w:val="28"/>
        </w:rPr>
        <w:t>.</w:t>
      </w:r>
    </w:p>
    <w:p w14:paraId="3C40665F" w14:textId="05DE0207" w:rsidR="00237385" w:rsidRDefault="00237385" w:rsidP="00237385">
      <w:pPr>
        <w:rPr>
          <w:sz w:val="28"/>
          <w:szCs w:val="28"/>
        </w:rPr>
      </w:pPr>
      <w:r>
        <w:rPr>
          <w:sz w:val="28"/>
          <w:szCs w:val="28"/>
        </w:rPr>
        <w:t>In Maths we will be using our Numicon equipment to help us visualise the processes we are developing and sup</w:t>
      </w:r>
      <w:r w:rsidR="002038D5">
        <w:rPr>
          <w:sz w:val="28"/>
          <w:szCs w:val="28"/>
        </w:rPr>
        <w:t>port mental methods for</w:t>
      </w:r>
      <w:r w:rsidR="003E041B">
        <w:rPr>
          <w:sz w:val="28"/>
          <w:szCs w:val="28"/>
        </w:rPr>
        <w:t xml:space="preserve"> time, multiplication, division and pattern and algebra</w:t>
      </w:r>
      <w:r w:rsidR="00B57BC9">
        <w:rPr>
          <w:sz w:val="28"/>
          <w:szCs w:val="28"/>
        </w:rPr>
        <w:t>. Fractions will be the focus in the next half term.</w:t>
      </w:r>
    </w:p>
    <w:p w14:paraId="0D300D14" w14:textId="4F530C9E" w:rsidR="00722574" w:rsidRDefault="00C650FD" w:rsidP="00237385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3D35874" wp14:editId="7879B08C">
            <wp:simplePos x="0" y="0"/>
            <wp:positionH relativeFrom="column">
              <wp:posOffset>3248024</wp:posOffset>
            </wp:positionH>
            <wp:positionV relativeFrom="paragraph">
              <wp:posOffset>135890</wp:posOffset>
            </wp:positionV>
            <wp:extent cx="434340" cy="458470"/>
            <wp:effectExtent l="76200" t="76200" r="80010" b="749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e-cream-cone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6708">
                      <a:off x="0" y="0"/>
                      <a:ext cx="43434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BC9">
        <w:rPr>
          <w:sz w:val="28"/>
          <w:szCs w:val="28"/>
        </w:rPr>
        <w:t>In Science we are looking at skeletons, muscles and nutrition. Please fill out the food booklet with no fibbing about treats!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2574">
        <w:rPr>
          <w:sz w:val="28"/>
          <w:szCs w:val="28"/>
        </w:rPr>
        <w:t xml:space="preserve"> </w:t>
      </w:r>
    </w:p>
    <w:p w14:paraId="0DA41B4A" w14:textId="65C3ED8C" w:rsidR="00237385" w:rsidRDefault="00237385" w:rsidP="00237385">
      <w:pPr>
        <w:rPr>
          <w:sz w:val="28"/>
          <w:szCs w:val="28"/>
        </w:rPr>
      </w:pPr>
      <w:r>
        <w:rPr>
          <w:sz w:val="28"/>
          <w:szCs w:val="28"/>
        </w:rPr>
        <w:t xml:space="preserve">This half term we will be </w:t>
      </w:r>
      <w:r w:rsidR="003E041B">
        <w:rPr>
          <w:sz w:val="28"/>
          <w:szCs w:val="28"/>
        </w:rPr>
        <w:t xml:space="preserve">studying our Anglo-Saxon topic in our History focus, </w:t>
      </w:r>
      <w:proofErr w:type="gramStart"/>
      <w:r w:rsidR="003E041B">
        <w:rPr>
          <w:sz w:val="28"/>
          <w:szCs w:val="28"/>
        </w:rPr>
        <w:t>researching</w:t>
      </w:r>
      <w:proofErr w:type="gramEnd"/>
      <w:r w:rsidR="003E041B">
        <w:rPr>
          <w:sz w:val="28"/>
          <w:szCs w:val="28"/>
        </w:rPr>
        <w:t xml:space="preserve"> online and debating what makes a king ‘Great.’</w:t>
      </w:r>
    </w:p>
    <w:p w14:paraId="7C697CC4" w14:textId="27B86947" w:rsidR="00237385" w:rsidRDefault="00237385" w:rsidP="00237385">
      <w:pPr>
        <w:rPr>
          <w:sz w:val="28"/>
          <w:szCs w:val="28"/>
        </w:rPr>
      </w:pPr>
      <w:r>
        <w:rPr>
          <w:sz w:val="28"/>
          <w:szCs w:val="28"/>
        </w:rPr>
        <w:t>After half term we will start our ‘</w:t>
      </w:r>
      <w:r w:rsidR="002038D5">
        <w:rPr>
          <w:sz w:val="28"/>
          <w:szCs w:val="28"/>
        </w:rPr>
        <w:t>Where we call home</w:t>
      </w:r>
      <w:r w:rsidR="003E041B">
        <w:rPr>
          <w:sz w:val="28"/>
          <w:szCs w:val="28"/>
        </w:rPr>
        <w:t xml:space="preserve">’ </w:t>
      </w:r>
      <w:r>
        <w:rPr>
          <w:sz w:val="28"/>
          <w:szCs w:val="28"/>
        </w:rPr>
        <w:t>topi</w:t>
      </w:r>
      <w:r w:rsidR="003E041B">
        <w:rPr>
          <w:sz w:val="28"/>
          <w:szCs w:val="28"/>
        </w:rPr>
        <w:t xml:space="preserve">c where we will focus on </w:t>
      </w:r>
      <w:r w:rsidR="002038D5">
        <w:rPr>
          <w:sz w:val="28"/>
          <w:szCs w:val="28"/>
        </w:rPr>
        <w:t>Geography, looking at the school grounds and comparing Bognor with Sorrento in Italy. We will also be learning about light in Science including shadows and reflections and designing a bag in DT.</w:t>
      </w:r>
    </w:p>
    <w:p w14:paraId="75E458D2" w14:textId="306C960D" w:rsidR="00237385" w:rsidRDefault="00237385" w:rsidP="00237385">
      <w:pPr>
        <w:rPr>
          <w:sz w:val="28"/>
          <w:szCs w:val="28"/>
        </w:rPr>
      </w:pPr>
      <w:r>
        <w:rPr>
          <w:sz w:val="28"/>
          <w:szCs w:val="28"/>
        </w:rPr>
        <w:t>Please read regularly at home ready to complete the Accelerated Reader quizzes and revise the spellings in your reading r</w:t>
      </w:r>
      <w:r w:rsidR="002038D5">
        <w:rPr>
          <w:sz w:val="28"/>
          <w:szCs w:val="28"/>
        </w:rPr>
        <w:t>ecords.</w:t>
      </w:r>
      <w:r w:rsidR="00B57BC9">
        <w:rPr>
          <w:sz w:val="28"/>
          <w:szCs w:val="28"/>
        </w:rPr>
        <w:t xml:space="preserve"> It is very important that the children can discuss the story, summarise it and remember what happens to show their understanding.</w:t>
      </w:r>
      <w:r w:rsidR="002038D5">
        <w:rPr>
          <w:sz w:val="28"/>
          <w:szCs w:val="28"/>
        </w:rPr>
        <w:t xml:space="preserve"> I will be sending home some activities</w:t>
      </w:r>
      <w:r>
        <w:rPr>
          <w:sz w:val="28"/>
          <w:szCs w:val="28"/>
        </w:rPr>
        <w:t xml:space="preserve"> each week</w:t>
      </w:r>
      <w:r w:rsidR="002038D5">
        <w:rPr>
          <w:sz w:val="28"/>
          <w:szCs w:val="28"/>
        </w:rPr>
        <w:t xml:space="preserve"> usually including spelling, </w:t>
      </w:r>
      <w:r w:rsidR="00B57BC9">
        <w:rPr>
          <w:sz w:val="28"/>
          <w:szCs w:val="28"/>
        </w:rPr>
        <w:t xml:space="preserve">Maths or </w:t>
      </w:r>
      <w:proofErr w:type="spellStart"/>
      <w:r w:rsidR="002038D5">
        <w:rPr>
          <w:sz w:val="28"/>
          <w:szCs w:val="28"/>
        </w:rPr>
        <w:t>Learnits</w:t>
      </w:r>
      <w:proofErr w:type="spellEnd"/>
      <w:r w:rsidR="002038D5">
        <w:rPr>
          <w:sz w:val="28"/>
          <w:szCs w:val="28"/>
        </w:rPr>
        <w:t xml:space="preserve"> and a little something topic related</w:t>
      </w:r>
      <w:r>
        <w:rPr>
          <w:sz w:val="28"/>
          <w:szCs w:val="28"/>
        </w:rPr>
        <w:t xml:space="preserve">.  </w:t>
      </w:r>
    </w:p>
    <w:p w14:paraId="5430669A" w14:textId="77777777" w:rsidR="00237385" w:rsidRDefault="00237385" w:rsidP="00237385">
      <w:pPr>
        <w:rPr>
          <w:sz w:val="28"/>
          <w:szCs w:val="28"/>
        </w:rPr>
      </w:pPr>
      <w:r>
        <w:rPr>
          <w:sz w:val="28"/>
          <w:szCs w:val="28"/>
        </w:rPr>
        <w:t>We are looking forward to all the exciting learning for this term. Any questions or problems please pop in to see us. Many thanks for your support.</w:t>
      </w:r>
    </w:p>
    <w:p w14:paraId="5FDCF497" w14:textId="77777777" w:rsidR="00237385" w:rsidRDefault="00237385" w:rsidP="00237385">
      <w:pPr>
        <w:rPr>
          <w:sz w:val="28"/>
          <w:szCs w:val="28"/>
        </w:rPr>
      </w:pPr>
      <w:r>
        <w:rPr>
          <w:sz w:val="28"/>
          <w:szCs w:val="28"/>
        </w:rPr>
        <w:t>The Year 3 Team</w:t>
      </w:r>
    </w:p>
    <w:p w14:paraId="3AA02C1B" w14:textId="77777777" w:rsidR="00F8592F" w:rsidRDefault="00F8592F"/>
    <w:sectPr w:rsidR="00F8592F" w:rsidSect="004F5B83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ABA6F" w14:textId="77777777" w:rsidR="00C650FD" w:rsidRDefault="00C650FD" w:rsidP="00C650FD">
      <w:pPr>
        <w:spacing w:after="0" w:line="240" w:lineRule="auto"/>
      </w:pPr>
      <w:r>
        <w:separator/>
      </w:r>
    </w:p>
  </w:endnote>
  <w:endnote w:type="continuationSeparator" w:id="0">
    <w:p w14:paraId="327D63A3" w14:textId="77777777" w:rsidR="00C650FD" w:rsidRDefault="00C650FD" w:rsidP="00C6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FA45" w14:textId="77777777" w:rsidR="00C650FD" w:rsidRDefault="00C650FD" w:rsidP="00C650FD">
      <w:pPr>
        <w:spacing w:after="0" w:line="240" w:lineRule="auto"/>
      </w:pPr>
      <w:r>
        <w:separator/>
      </w:r>
    </w:p>
  </w:footnote>
  <w:footnote w:type="continuationSeparator" w:id="0">
    <w:p w14:paraId="35964D52" w14:textId="77777777" w:rsidR="00C650FD" w:rsidRDefault="00C650FD" w:rsidP="00C6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D686" w14:textId="45E47218" w:rsidR="00C650FD" w:rsidRDefault="00C650FD" w:rsidP="00C650FD">
    <w:pPr>
      <w:pStyle w:val="Header"/>
      <w:tabs>
        <w:tab w:val="clear" w:pos="4513"/>
        <w:tab w:val="clear" w:pos="9026"/>
        <w:tab w:val="left" w:pos="699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2F5FC2" wp14:editId="653B5E9E">
          <wp:simplePos x="0" y="0"/>
          <wp:positionH relativeFrom="column">
            <wp:posOffset>4352925</wp:posOffset>
          </wp:positionH>
          <wp:positionV relativeFrom="paragraph">
            <wp:posOffset>-260985</wp:posOffset>
          </wp:positionV>
          <wp:extent cx="1362075" cy="108966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771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6A9B9C" wp14:editId="67F9DE21">
          <wp:simplePos x="0" y="0"/>
          <wp:positionH relativeFrom="column">
            <wp:posOffset>333375</wp:posOffset>
          </wp:positionH>
          <wp:positionV relativeFrom="paragraph">
            <wp:posOffset>-210356</wp:posOffset>
          </wp:positionV>
          <wp:extent cx="999695" cy="9958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78530_f260[2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111" cy="1006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85"/>
    <w:rsid w:val="002038D5"/>
    <w:rsid w:val="00237385"/>
    <w:rsid w:val="00275A73"/>
    <w:rsid w:val="003E041B"/>
    <w:rsid w:val="004F5B83"/>
    <w:rsid w:val="00722574"/>
    <w:rsid w:val="00A17378"/>
    <w:rsid w:val="00B57BC9"/>
    <w:rsid w:val="00BD4227"/>
    <w:rsid w:val="00C650FD"/>
    <w:rsid w:val="00F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93CF0"/>
  <w15:chartTrackingRefBased/>
  <w15:docId w15:val="{0402E29D-E9BF-4DED-A5EF-0FCE4AB1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FD"/>
  </w:style>
  <w:style w:type="paragraph" w:styleId="Footer">
    <w:name w:val="footer"/>
    <w:basedOn w:val="Normal"/>
    <w:link w:val="FooterChar"/>
    <w:uiPriority w:val="99"/>
    <w:unhideWhenUsed/>
    <w:rsid w:val="00C6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FD"/>
  </w:style>
  <w:style w:type="paragraph" w:styleId="BalloonText">
    <w:name w:val="Balloon Text"/>
    <w:basedOn w:val="Normal"/>
    <w:link w:val="BalloonTextChar"/>
    <w:uiPriority w:val="99"/>
    <w:semiHidden/>
    <w:unhideWhenUsed/>
    <w:rsid w:val="004F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Cooper</dc:creator>
  <cp:keywords/>
  <dc:description/>
  <cp:lastModifiedBy>Tiffany Cooper</cp:lastModifiedBy>
  <cp:revision>3</cp:revision>
  <cp:lastPrinted>2018-04-30T11:05:00Z</cp:lastPrinted>
  <dcterms:created xsi:type="dcterms:W3CDTF">2018-04-30T11:01:00Z</dcterms:created>
  <dcterms:modified xsi:type="dcterms:W3CDTF">2018-04-30T14:01:00Z</dcterms:modified>
</cp:coreProperties>
</file>